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50CE1" w:rsidRPr="001C067E" w:rsidRDefault="00750CE1"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t>ЛИНИЯ ГОРИЗОНТА: КАК ВЕРНО НАЙТИ ЕЕ МЕСТО В КАРТИНЕ?</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Еще с детства мы знаем, что линия горизонта разделяет небо и землю. Несмотря на то, что из-за округлости земного шара мы видим линию горизонта сферической - в науке принято считать ее абсолютно горизонтальной!</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b/>
          <w:bCs/>
          <w:sz w:val="24"/>
          <w:szCs w:val="24"/>
          <w:bdr w:val="none" w:sz="0" w:space="0" w:color="auto" w:frame="1"/>
          <w:lang w:eastAsia="ru-RU"/>
        </w:rPr>
        <w:t>Линия горизонта</w:t>
      </w:r>
      <w:r w:rsidRPr="001C067E">
        <w:rPr>
          <w:rFonts w:ascii="Times New Roman" w:eastAsia="Times New Roman" w:hAnsi="Times New Roman" w:cs="Times New Roman"/>
          <w:sz w:val="24"/>
          <w:szCs w:val="24"/>
          <w:lang w:eastAsia="ru-RU"/>
        </w:rPr>
        <w:t> — это горизонтальная линия, проходящая на уровне глаз.</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Если в пейзаже нет гор, то мы видим её как линию, разделяющую небо и землю.</w:t>
      </w:r>
    </w:p>
    <w:p w:rsidR="00750CE1" w:rsidRPr="001C067E" w:rsidRDefault="00750CE1" w:rsidP="001C067E">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1C067E">
        <w:rPr>
          <w:rFonts w:ascii="Times New Roman" w:eastAsia="Times New Roman" w:hAnsi="Times New Roman" w:cs="Times New Roman"/>
          <w:b/>
          <w:bCs/>
          <w:sz w:val="24"/>
          <w:szCs w:val="24"/>
          <w:lang w:eastAsia="ru-RU"/>
        </w:rPr>
        <w:t>Линия горизонта всегда проходит на уровне наших глаз!</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Если вы сидите, то видите меньше плоскости «земли», если встанете, то больше, а если взберётесь на гору, то сможете обозревать расстилающийся внизу ландшафт, как с высоты птичьего полёта.</w:t>
      </w:r>
    </w:p>
    <w:p w:rsidR="00750CE1" w:rsidRPr="001C067E" w:rsidRDefault="001C067E"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pict>
          <v:rect id="_x0000_i1025" style="width:483.45pt;height:3pt" o:hrpct="0" o:hralign="center" o:hrstd="t" o:hr="t" fillcolor="#a0a0a0" stroked="f"/>
        </w:pic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6D80456B" wp14:editId="6CF40C95">
            <wp:extent cx="1956435" cy="1371600"/>
            <wp:effectExtent l="0" t="0" r="5715" b="0"/>
            <wp:docPr id="1" name="Рисунок 1" descr="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иния горизонта"/>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956435" cy="1371600"/>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Когда мы рисуем картинку с уровня своего роста (например, стоя на земле), то всех остальных людей, которые так же находятся на нашем уровне, мы будем видеть таким образом, что линия горизонта будет где-то на уровне их головы.</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6993B3ED" wp14:editId="626A786B">
            <wp:extent cx="1956435" cy="1360805"/>
            <wp:effectExtent l="0" t="0" r="5715" b="0"/>
            <wp:docPr id="2" name="Рисунок 2" descr="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линия горизонта"/>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56435" cy="1360805"/>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Если же мы поднимемся выше (зайдем на гору или посмотрим из окна высокого дома), то линия горизонта поднимется вместе с нами, а все остальные объекты останутся внизу. Мы будем видеть людей, домики и т.д. сверху. Они будут находиться ниже линии горизонта, в ракурсе, с искаженными размерами.</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299A7B3C" wp14:editId="267688E3">
            <wp:extent cx="1956435" cy="1243965"/>
            <wp:effectExtent l="0" t="0" r="5715" b="0"/>
            <wp:docPr id="3" name="Рисунок 3" descr="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линия горизонта"/>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6435" cy="1243965"/>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Если же вы опуститесь и будете смотреть на людей с уровня земли, то мы увидите всё происходящее снизу.</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Линия горизонта будет проходить в районе туловища или даже ног других людей.</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Это очень простой вопрос, но я часто встречаю в рисунках начинающих </w:t>
      </w:r>
      <w:r w:rsidRPr="001C067E">
        <w:rPr>
          <w:rFonts w:ascii="Times New Roman" w:eastAsia="Times New Roman" w:hAnsi="Times New Roman" w:cs="Times New Roman"/>
          <w:b/>
          <w:bCs/>
          <w:sz w:val="24"/>
          <w:szCs w:val="24"/>
          <w:bdr w:val="none" w:sz="0" w:space="0" w:color="auto" w:frame="1"/>
          <w:lang w:eastAsia="ru-RU"/>
        </w:rPr>
        <w:t>распространенную ошибку</w:t>
      </w:r>
      <w:r w:rsidRPr="001C067E">
        <w:rPr>
          <w:rFonts w:ascii="Times New Roman" w:eastAsia="Times New Roman" w:hAnsi="Times New Roman" w:cs="Times New Roman"/>
          <w:sz w:val="24"/>
          <w:szCs w:val="24"/>
          <w:lang w:eastAsia="ru-RU"/>
        </w:rPr>
        <w:t> - завышенную линию горизонта.</w:t>
      </w:r>
    </w:p>
    <w:p w:rsidR="00750CE1" w:rsidRPr="001C067E" w:rsidRDefault="00750CE1" w:rsidP="001C067E">
      <w:pPr>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b/>
          <w:bCs/>
          <w:sz w:val="24"/>
          <w:szCs w:val="24"/>
          <w:bdr w:val="none" w:sz="0" w:space="0" w:color="auto" w:frame="1"/>
          <w:shd w:val="clear" w:color="auto" w:fill="EAEAEB"/>
          <w:lang w:eastAsia="ru-RU"/>
        </w:rPr>
        <w:t>18</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Буквально, как дети, люди, которые только начинают рисовать, боятся перегораживать объекты и рисуют ракурс сверху... В результате дорожки поднимаются и идут в небо, мы видим вздыбленные поверхности стола и т.д.:</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2C6E2902" wp14:editId="19280294">
            <wp:extent cx="6167120" cy="4295775"/>
            <wp:effectExtent l="0" t="0" r="5080" b="9525"/>
            <wp:docPr id="4" name="Рисунок 4" descr="завышенная линия горизо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завышенная линия горизонта"/>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67120" cy="4295775"/>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1C067E">
        <w:rPr>
          <w:rFonts w:ascii="Times New Roman" w:eastAsia="Times New Roman" w:hAnsi="Times New Roman" w:cs="Times New Roman"/>
          <w:b/>
          <w:bCs/>
          <w:sz w:val="24"/>
          <w:szCs w:val="24"/>
          <w:lang w:eastAsia="ru-RU"/>
        </w:rPr>
        <w:t>Если вы находитесь на одном уровне высоты с окружающими вас людьми,</w:t>
      </w:r>
    </w:p>
    <w:p w:rsidR="00750CE1" w:rsidRPr="001C067E" w:rsidRDefault="00750CE1" w:rsidP="001C067E">
      <w:pPr>
        <w:shd w:val="clear" w:color="auto" w:fill="FFFFFF"/>
        <w:spacing w:after="0" w:line="240" w:lineRule="auto"/>
        <w:jc w:val="center"/>
        <w:textAlignment w:val="baseline"/>
        <w:rPr>
          <w:rFonts w:ascii="Times New Roman" w:eastAsia="Times New Roman" w:hAnsi="Times New Roman" w:cs="Times New Roman"/>
          <w:b/>
          <w:bCs/>
          <w:sz w:val="24"/>
          <w:szCs w:val="24"/>
          <w:lang w:eastAsia="ru-RU"/>
        </w:rPr>
      </w:pPr>
      <w:r w:rsidRPr="001C067E">
        <w:rPr>
          <w:rFonts w:ascii="Times New Roman" w:eastAsia="Times New Roman" w:hAnsi="Times New Roman" w:cs="Times New Roman"/>
          <w:b/>
          <w:bCs/>
          <w:sz w:val="24"/>
          <w:szCs w:val="24"/>
          <w:lang w:eastAsia="ru-RU"/>
        </w:rPr>
        <w:t>то линия горизонта никогда не будет выше их голов!</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 xml:space="preserve">Так что не делайте подобной </w:t>
      </w:r>
      <w:proofErr w:type="gramStart"/>
      <w:r w:rsidRPr="001C067E">
        <w:rPr>
          <w:rFonts w:ascii="Times New Roman" w:eastAsia="Times New Roman" w:hAnsi="Times New Roman" w:cs="Times New Roman"/>
          <w:sz w:val="24"/>
          <w:szCs w:val="24"/>
          <w:lang w:eastAsia="ru-RU"/>
        </w:rPr>
        <w:t>ошибки,  дабы</w:t>
      </w:r>
      <w:proofErr w:type="gramEnd"/>
      <w:r w:rsidRPr="001C067E">
        <w:rPr>
          <w:rFonts w:ascii="Times New Roman" w:eastAsia="Times New Roman" w:hAnsi="Times New Roman" w:cs="Times New Roman"/>
          <w:sz w:val="24"/>
          <w:szCs w:val="24"/>
          <w:lang w:eastAsia="ru-RU"/>
        </w:rPr>
        <w:t xml:space="preserve"> психологи не уличили вас в гордыне — тайном желании быть выше остальных. </w:t>
      </w:r>
      <w:r w:rsidRPr="001C067E">
        <w:rPr>
          <w:rFonts w:ascii="Times New Roman" w:eastAsia="Times New Roman" w:hAnsi="Times New Roman" w:cs="Times New Roman"/>
          <w:noProof/>
          <w:sz w:val="24"/>
          <w:szCs w:val="24"/>
          <w:lang w:eastAsia="ru-RU"/>
        </w:rPr>
        <mc:AlternateContent>
          <mc:Choice Requires="wps">
            <w:drawing>
              <wp:inline distT="0" distB="0" distL="0" distR="0" wp14:anchorId="2EF79ADE" wp14:editId="6BFD0BD7">
                <wp:extent cx="308610" cy="308610"/>
                <wp:effectExtent l="0" t="0" r="0" b="0"/>
                <wp:docPr id="5" name="AutoShap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29D3E6" id="AutoShape 14" o:spid="_x0000_s1026" alt="🙂"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" filled="f" stroked="f">
                <o:lock v:ext="edit" aspectratio="t"/>
                <w10:anchorlock/>
              </v:rect>
            </w:pict>
          </mc:Fallback>
        </mc:AlternateContent>
      </w:r>
    </w:p>
    <w:p w:rsidR="00750CE1"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hAnsi="Times New Roman" w:cs="Times New Roman"/>
          <w:noProof/>
          <w:sz w:val="24"/>
          <w:szCs w:val="24"/>
          <w:lang w:eastAsia="ru-RU"/>
        </w:rPr>
        <w:drawing>
          <wp:inline distT="0" distB="0" distL="0" distR="0" wp14:anchorId="65BC2519" wp14:editId="7DE822CB">
            <wp:extent cx="5940425" cy="3989865"/>
            <wp:effectExtent l="0" t="0" r="3175" b="0"/>
            <wp:docPr id="11" name="Рисунок 11" descr="ÐÐ°ÑÑÐ¸Ð½ÐºÐ¸ Ð¿Ð¾ Ð·Ð°Ð¿ÑÐ¾ÑÑ Ð»ÐµÐ²Ð¸ÑÐ°Ð½ Ð¿ÐµÐ¹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ÐÐ°ÑÑÐ¸Ð½ÐºÐ¸ Ð¿Ð¾ Ð·Ð°Ð¿ÑÐ¾ÑÑ Ð»ÐµÐ²Ð¸ÑÐ°Ð½ Ð¿ÐµÐ¹Ð·Ð°Ð¶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989865"/>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750CE1"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hAnsi="Times New Roman" w:cs="Times New Roman"/>
          <w:noProof/>
          <w:sz w:val="24"/>
          <w:szCs w:val="24"/>
          <w:lang w:eastAsia="ru-RU"/>
        </w:rPr>
        <w:drawing>
          <wp:inline distT="0" distB="0" distL="0" distR="0" wp14:anchorId="4D8BC978" wp14:editId="06BCE706">
            <wp:extent cx="3806190" cy="2445385"/>
            <wp:effectExtent l="0" t="0" r="3810" b="0"/>
            <wp:docPr id="12" name="Рисунок 12" descr="ÐÐ°ÑÑÐ¸Ð½ÐºÐ¸ Ð¿Ð¾ Ð·Ð°Ð¿ÑÐ¾ÑÑ Ð»ÐµÐ²Ð¸ÑÐ°Ð½ Ð¿ÐµÐ¹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ÐÐ°ÑÑÐ¸Ð½ÐºÐ¸ Ð¿Ð¾ Ð·Ð°Ð¿ÑÐ¾ÑÑ Ð»ÐµÐ²Ð¸ÑÐ°Ð½ Ð¿ÐµÐ¹Ð·Ð°Ð¶Ð¸"/>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6190" cy="2445385"/>
                    </a:xfrm>
                    <a:prstGeom prst="rect">
                      <a:avLst/>
                    </a:prstGeom>
                    <a:noFill/>
                    <a:ln>
                      <a:noFill/>
                    </a:ln>
                  </pic:spPr>
                </pic:pic>
              </a:graphicData>
            </a:graphic>
          </wp:inline>
        </w:drawing>
      </w: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hAnsi="Times New Roman" w:cs="Times New Roman"/>
          <w:noProof/>
          <w:sz w:val="24"/>
          <w:szCs w:val="24"/>
          <w:lang w:eastAsia="ru-RU"/>
        </w:rPr>
        <w:drawing>
          <wp:inline distT="0" distB="0" distL="0" distR="0" wp14:anchorId="17F79046" wp14:editId="0F667EA9">
            <wp:extent cx="5940425" cy="4167095"/>
            <wp:effectExtent l="0" t="0" r="3175" b="5080"/>
            <wp:docPr id="13" name="Рисунок 13" descr="ÐÐ°ÑÑÐ¸Ð½ÐºÐ¸ Ð¿Ð¾ Ð·Ð°Ð¿ÑÐ¾ÑÑ Ð»ÐµÐ²Ð¸ÑÐ°Ð½ Ð¿ÐµÐ¹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ÐÐ°ÑÑÐ¸Ð½ÐºÐ¸ Ð¿Ð¾ Ð·Ð°Ð¿ÑÐ¾ÑÑ Ð»ÐµÐ²Ð¸ÑÐ°Ð½ Ð¿ÐµÐ¹Ð·Ð°Ð¶Ð¸"/>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167095"/>
                    </a:xfrm>
                    <a:prstGeom prst="rect">
                      <a:avLst/>
                    </a:prstGeom>
                    <a:noFill/>
                    <a:ln>
                      <a:noFill/>
                    </a:ln>
                  </pic:spPr>
                </pic:pic>
              </a:graphicData>
            </a:graphic>
          </wp:inline>
        </w:drawing>
      </w: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hAnsi="Times New Roman" w:cs="Times New Roman"/>
          <w:noProof/>
          <w:sz w:val="24"/>
          <w:szCs w:val="24"/>
          <w:lang w:eastAsia="ru-RU"/>
        </w:rPr>
        <w:lastRenderedPageBreak/>
        <w:drawing>
          <wp:inline distT="0" distB="0" distL="0" distR="0" wp14:anchorId="6A15D9D5" wp14:editId="6352A24F">
            <wp:extent cx="5940425" cy="3532211"/>
            <wp:effectExtent l="0" t="0" r="3175" b="0"/>
            <wp:docPr id="14" name="Рисунок 14" descr="ÐÐ°ÑÑÐ¸Ð½ÐºÐ¸ Ð¿Ð¾ Ð·Ð°Ð¿ÑÐ¾ÑÑ Ð»ÐµÐ²Ð¸ÑÐ°Ð½ Ð¿ÐµÐ¹Ð·Ð°Ð¶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ÐÐ°ÑÑÐ¸Ð½ÐºÐ¸ Ð¿Ð¾ Ð·Ð°Ð¿ÑÐ¾ÑÑ Ð»ÐµÐ²Ð¸ÑÐ°Ð½ Ð¿ÐµÐ¹Ð·Ð°Ð¶Ð¸"/>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532211"/>
                    </a:xfrm>
                    <a:prstGeom prst="rect">
                      <a:avLst/>
                    </a:prstGeom>
                    <a:noFill/>
                    <a:ln>
                      <a:noFill/>
                    </a:ln>
                  </pic:spPr>
                </pic:pic>
              </a:graphicData>
            </a:graphic>
          </wp:inline>
        </w:drawing>
      </w: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t>И.И.Левитан</w:t>
      </w: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62312A" w:rsidRPr="001C067E" w:rsidRDefault="0062312A"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p>
    <w:p w:rsidR="00750CE1" w:rsidRPr="001C067E" w:rsidRDefault="00750CE1" w:rsidP="001C067E">
      <w:pPr>
        <w:shd w:val="clear" w:color="auto" w:fill="FFFFFF"/>
        <w:spacing w:after="0" w:line="240" w:lineRule="auto"/>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t>КАК НАРИСОВАТЬ ПЕЙЗАЖ, ЧТОБЫ ПЕРЕДАТЬ В НЁМ ГЛУБИНУ ПРОСТРАНСТВА?</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Меня спросили: "Как нарисовать пейзаж, чтобы передать в нем глубину пространства? Есть ли общие правила рисования пейзажа?"</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Да, есть!</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Чтобы ваш пейзаж выглядел достоверно, важно соблюдать 3 основных правила. Коротко объясню каждое из них и покажу на примере своих работ.</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 xml:space="preserve">Не важно, пишете вы при этом пейзаж маслом, акварелью или пейзаж гуашью. Принципы рисования пространства везде </w:t>
      </w:r>
      <w:proofErr w:type="gramStart"/>
      <w:r w:rsidRPr="001C067E">
        <w:rPr>
          <w:rFonts w:ascii="Times New Roman" w:eastAsia="Times New Roman" w:hAnsi="Times New Roman" w:cs="Times New Roman"/>
          <w:sz w:val="24"/>
          <w:szCs w:val="24"/>
          <w:lang w:eastAsia="ru-RU"/>
        </w:rPr>
        <w:t>одинаковы.​</w:t>
      </w:r>
      <w:proofErr w:type="gramEnd"/>
      <w:r w:rsidRPr="001C067E">
        <w:rPr>
          <w:rFonts w:ascii="Times New Roman" w:eastAsia="Times New Roman" w:hAnsi="Times New Roman" w:cs="Times New Roman"/>
          <w:sz w:val="24"/>
          <w:szCs w:val="24"/>
          <w:lang w:eastAsia="ru-RU"/>
        </w:rPr>
        <w:t>​</w:t>
      </w:r>
    </w:p>
    <w:p w:rsidR="00750CE1" w:rsidRPr="001C067E" w:rsidRDefault="00750CE1" w:rsidP="001C067E">
      <w:pPr>
        <w:shd w:val="clear" w:color="auto" w:fill="FFFFFF"/>
        <w:spacing w:after="0" w:line="240" w:lineRule="auto"/>
        <w:jc w:val="center"/>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t>ИЗМЕНЕНИЕ ЦВЕТА ОБЪЕКТОВ В ПРОСТРАНСТВЕ</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Первое правило, надеюсь, понятно даже детям.</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Заключается оно в том, что </w:t>
      </w:r>
      <w:r w:rsidRPr="001C067E">
        <w:rPr>
          <w:rFonts w:ascii="Times New Roman" w:eastAsia="Times New Roman" w:hAnsi="Times New Roman" w:cs="Times New Roman"/>
          <w:b/>
          <w:bCs/>
          <w:sz w:val="24"/>
          <w:szCs w:val="24"/>
          <w:bdr w:val="none" w:sz="0" w:space="0" w:color="auto" w:frame="1"/>
          <w:lang w:eastAsia="ru-RU"/>
        </w:rPr>
        <w:t>объекты дальнего плана всегда выглядят более холодными по цвету, нежели объекты ближнего плана.</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lastRenderedPageBreak/>
        <w:drawing>
          <wp:inline distT="0" distB="0" distL="0" distR="0" wp14:anchorId="74299A0C" wp14:editId="7B07A708">
            <wp:extent cx="6167120" cy="4061460"/>
            <wp:effectExtent l="0" t="0" r="5080" b="0"/>
            <wp:docPr id="6" name="Рисунок 6" descr="https://izo-life.ru/wp-content/uploads/peizazh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zo-life.ru/wp-content/uploads/peizazh01.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67120" cy="4061460"/>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 xml:space="preserve">Посмотрите на деревья в этой картинке, каковы они на переднем, среднем и дальнем плане. Видите, как меняется их цвет от теплого к более холодному и совершенно голубому, </w:t>
      </w:r>
      <w:proofErr w:type="spellStart"/>
      <w:r w:rsidRPr="001C067E">
        <w:rPr>
          <w:rFonts w:ascii="Times New Roman" w:eastAsia="Times New Roman" w:hAnsi="Times New Roman" w:cs="Times New Roman"/>
          <w:sz w:val="24"/>
          <w:szCs w:val="24"/>
          <w:lang w:eastAsia="ru-RU"/>
        </w:rPr>
        <w:t>голубо</w:t>
      </w:r>
      <w:proofErr w:type="spellEnd"/>
      <w:r w:rsidRPr="001C067E">
        <w:rPr>
          <w:rFonts w:ascii="Times New Roman" w:eastAsia="Times New Roman" w:hAnsi="Times New Roman" w:cs="Times New Roman"/>
          <w:sz w:val="24"/>
          <w:szCs w:val="24"/>
          <w:lang w:eastAsia="ru-RU"/>
        </w:rPr>
        <w:t>-сиреневому вдалеке?</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Наиболее явственно эти изменения цветы заметны на очень далеких объектах. Так, мы хорошо различаем, что горы вдали приобретают совершенно голубой оттенок. Хотя на самом деле они, конечно же, имеют ту же растительность, что и горы ближнего плана.</w:t>
      </w:r>
    </w:p>
    <w:p w:rsidR="005C2188" w:rsidRPr="001C067E" w:rsidRDefault="00750CE1" w:rsidP="001C067E">
      <w:pPr>
        <w:spacing w:after="0" w:line="240" w:lineRule="auto"/>
        <w:rPr>
          <w:rFonts w:ascii="Times New Roman" w:hAnsi="Times New Roman" w:cs="Times New Roman"/>
          <w:sz w:val="24"/>
          <w:szCs w:val="24"/>
        </w:rPr>
      </w:pPr>
      <w:bookmarkStart w:id="0" w:name="_GoBack"/>
      <w:r w:rsidRPr="001C067E">
        <w:rPr>
          <w:rFonts w:ascii="Times New Roman" w:hAnsi="Times New Roman" w:cs="Times New Roman"/>
          <w:noProof/>
          <w:sz w:val="24"/>
          <w:szCs w:val="24"/>
          <w:lang w:eastAsia="ru-RU"/>
        </w:rPr>
        <w:drawing>
          <wp:inline distT="0" distB="0" distL="0" distR="0" wp14:anchorId="6F9FD4AA" wp14:editId="61AE7A36">
            <wp:extent cx="5232691" cy="3867150"/>
            <wp:effectExtent l="0" t="0" r="6350" b="0"/>
            <wp:docPr id="7" name="Рисунок 7" descr="https://izo-life.ru/wp-content/uploads/peizazh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zo-life.ru/wp-content/uploads/peizazh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34819" cy="3868723"/>
                    </a:xfrm>
                    <a:prstGeom prst="rect">
                      <a:avLst/>
                    </a:prstGeom>
                    <a:noFill/>
                    <a:ln>
                      <a:noFill/>
                    </a:ln>
                  </pic:spPr>
                </pic:pic>
              </a:graphicData>
            </a:graphic>
          </wp:inline>
        </w:drawing>
      </w:r>
      <w:bookmarkEnd w:id="0"/>
    </w:p>
    <w:p w:rsidR="00750CE1" w:rsidRPr="001C067E" w:rsidRDefault="00750CE1" w:rsidP="001C067E">
      <w:pPr>
        <w:spacing w:after="0" w:line="240" w:lineRule="auto"/>
        <w:rPr>
          <w:rFonts w:ascii="Times New Roman" w:hAnsi="Times New Roman" w:cs="Times New Roman"/>
          <w:sz w:val="24"/>
          <w:szCs w:val="24"/>
        </w:rPr>
      </w:pPr>
    </w:p>
    <w:p w:rsidR="00750CE1" w:rsidRPr="001C067E" w:rsidRDefault="00750CE1" w:rsidP="001C067E">
      <w:pPr>
        <w:shd w:val="clear" w:color="auto" w:fill="FFFFFF"/>
        <w:spacing w:after="0" w:line="240" w:lineRule="auto"/>
        <w:jc w:val="center"/>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lastRenderedPageBreak/>
        <w:t>ДЕТАЛИЗАЦИЯ В ОБЪЕКТАХ ПЕЙЗАЖА</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Второе правило - </w:t>
      </w:r>
      <w:r w:rsidRPr="001C067E">
        <w:rPr>
          <w:rFonts w:ascii="Times New Roman" w:eastAsia="Times New Roman" w:hAnsi="Times New Roman" w:cs="Times New Roman"/>
          <w:b/>
          <w:bCs/>
          <w:sz w:val="24"/>
          <w:szCs w:val="24"/>
          <w:bdr w:val="none" w:sz="0" w:space="0" w:color="auto" w:frame="1"/>
          <w:lang w:eastAsia="ru-RU"/>
        </w:rPr>
        <w:t>детальность переднего плана и общность дальнего.</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7D935E94" wp14:editId="19A0425D">
            <wp:extent cx="4447812" cy="3305175"/>
            <wp:effectExtent l="0" t="0" r="0" b="0"/>
            <wp:docPr id="8" name="Рисунок 8" descr="https://izo-life.ru/wp-content/uploads/peizazh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zo-life.ru/wp-content/uploads/peizazh0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449664" cy="3306551"/>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Глаз человека по-разному видит передний и дальний план. Если мы смотрим на предметы вблизи, то видим их четко, а дальние при этом размываются.</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Эта анатомическая особенность используется в живописи.</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Так, объекты переднего плана изображаются более детально.</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341EA129" wp14:editId="16195E4A">
            <wp:extent cx="5837555" cy="3987165"/>
            <wp:effectExtent l="0" t="0" r="0" b="0"/>
            <wp:docPr id="9" name="Рисунок 9" descr="https://izo-life.ru/wp-content/uploads/peizazh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izo-life.ru/wp-content/uploads/peizazh04.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7555" cy="3987165"/>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 xml:space="preserve">В акварели при этом часто используется техника письма </w:t>
      </w:r>
      <w:proofErr w:type="spellStart"/>
      <w:r w:rsidRPr="001C067E">
        <w:rPr>
          <w:rFonts w:ascii="Times New Roman" w:eastAsia="Times New Roman" w:hAnsi="Times New Roman" w:cs="Times New Roman"/>
          <w:sz w:val="24"/>
          <w:szCs w:val="24"/>
          <w:lang w:eastAsia="ru-RU"/>
        </w:rPr>
        <w:t>по-сухому</w:t>
      </w:r>
      <w:proofErr w:type="spellEnd"/>
      <w:r w:rsidRPr="001C067E">
        <w:rPr>
          <w:rFonts w:ascii="Times New Roman" w:eastAsia="Times New Roman" w:hAnsi="Times New Roman" w:cs="Times New Roman"/>
          <w:sz w:val="24"/>
          <w:szCs w:val="24"/>
          <w:lang w:eastAsia="ru-RU"/>
        </w:rPr>
        <w:t xml:space="preserve">, когда мы прорисовываем разные </w:t>
      </w:r>
      <w:proofErr w:type="spellStart"/>
      <w:proofErr w:type="gramStart"/>
      <w:r w:rsidRPr="001C067E">
        <w:rPr>
          <w:rFonts w:ascii="Times New Roman" w:eastAsia="Times New Roman" w:hAnsi="Times New Roman" w:cs="Times New Roman"/>
          <w:sz w:val="24"/>
          <w:szCs w:val="24"/>
          <w:lang w:eastAsia="ru-RU"/>
        </w:rPr>
        <w:t>детальки</w:t>
      </w:r>
      <w:proofErr w:type="spellEnd"/>
      <w:r w:rsidRPr="001C067E">
        <w:rPr>
          <w:rFonts w:ascii="Times New Roman" w:eastAsia="Times New Roman" w:hAnsi="Times New Roman" w:cs="Times New Roman"/>
          <w:sz w:val="24"/>
          <w:szCs w:val="24"/>
          <w:lang w:eastAsia="ru-RU"/>
        </w:rPr>
        <w:t>,  цветочки</w:t>
      </w:r>
      <w:proofErr w:type="gramEnd"/>
      <w:r w:rsidRPr="001C067E">
        <w:rPr>
          <w:rFonts w:ascii="Times New Roman" w:eastAsia="Times New Roman" w:hAnsi="Times New Roman" w:cs="Times New Roman"/>
          <w:sz w:val="24"/>
          <w:szCs w:val="24"/>
          <w:lang w:eastAsia="ru-RU"/>
        </w:rPr>
        <w:t>-</w:t>
      </w:r>
      <w:proofErr w:type="spellStart"/>
      <w:r w:rsidRPr="001C067E">
        <w:rPr>
          <w:rFonts w:ascii="Times New Roman" w:eastAsia="Times New Roman" w:hAnsi="Times New Roman" w:cs="Times New Roman"/>
          <w:sz w:val="24"/>
          <w:szCs w:val="24"/>
          <w:lang w:eastAsia="ru-RU"/>
        </w:rPr>
        <w:t>стебелечки</w:t>
      </w:r>
      <w:proofErr w:type="spellEnd"/>
      <w:r w:rsidRPr="001C067E">
        <w:rPr>
          <w:rFonts w:ascii="Times New Roman" w:eastAsia="Times New Roman" w:hAnsi="Times New Roman" w:cs="Times New Roman"/>
          <w:sz w:val="24"/>
          <w:szCs w:val="24"/>
          <w:lang w:eastAsia="ru-RU"/>
        </w:rPr>
        <w:t xml:space="preserve"> тонкой кистью.</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 xml:space="preserve">А дальний план, в свою очередь, мы пишем </w:t>
      </w:r>
      <w:proofErr w:type="spellStart"/>
      <w:r w:rsidRPr="001C067E">
        <w:rPr>
          <w:rFonts w:ascii="Times New Roman" w:eastAsia="Times New Roman" w:hAnsi="Times New Roman" w:cs="Times New Roman"/>
          <w:sz w:val="24"/>
          <w:szCs w:val="24"/>
          <w:lang w:eastAsia="ru-RU"/>
        </w:rPr>
        <w:t>общо</w:t>
      </w:r>
      <w:proofErr w:type="spellEnd"/>
      <w:r w:rsidRPr="001C067E">
        <w:rPr>
          <w:rFonts w:ascii="Times New Roman" w:eastAsia="Times New Roman" w:hAnsi="Times New Roman" w:cs="Times New Roman"/>
          <w:sz w:val="24"/>
          <w:szCs w:val="24"/>
          <w:lang w:eastAsia="ru-RU"/>
        </w:rPr>
        <w:t xml:space="preserve">, размыто, в технике письма </w:t>
      </w:r>
      <w:proofErr w:type="spellStart"/>
      <w:r w:rsidRPr="001C067E">
        <w:rPr>
          <w:rFonts w:ascii="Times New Roman" w:eastAsia="Times New Roman" w:hAnsi="Times New Roman" w:cs="Times New Roman"/>
          <w:sz w:val="24"/>
          <w:szCs w:val="24"/>
          <w:lang w:eastAsia="ru-RU"/>
        </w:rPr>
        <w:t>по-сырому</w:t>
      </w:r>
      <w:proofErr w:type="spellEnd"/>
      <w:r w:rsidRPr="001C067E">
        <w:rPr>
          <w:rFonts w:ascii="Times New Roman" w:eastAsia="Times New Roman" w:hAnsi="Times New Roman" w:cs="Times New Roman"/>
          <w:sz w:val="24"/>
          <w:szCs w:val="24"/>
          <w:lang w:eastAsia="ru-RU"/>
        </w:rPr>
        <w:t xml:space="preserve"> или крупными кистями, с размытием.</w:t>
      </w:r>
    </w:p>
    <w:p w:rsidR="00750CE1" w:rsidRPr="001C067E" w:rsidRDefault="00750CE1" w:rsidP="001C067E">
      <w:pPr>
        <w:shd w:val="clear" w:color="auto" w:fill="FFFFFF"/>
        <w:spacing w:after="0" w:line="240" w:lineRule="auto"/>
        <w:jc w:val="center"/>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lastRenderedPageBreak/>
        <w:t>КОНТРАСТ - НЮАНС</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Третье правило - это различие соотношений тона вблизи и вдали.</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b/>
          <w:bCs/>
          <w:sz w:val="24"/>
          <w:szCs w:val="24"/>
          <w:bdr w:val="none" w:sz="0" w:space="0" w:color="auto" w:frame="1"/>
          <w:lang w:eastAsia="ru-RU"/>
        </w:rPr>
        <w:t xml:space="preserve">На переднем плане мы видим контрастные сочетания света и теней, вдали тона сближаются по тону, светлое темнеет, темное - </w:t>
      </w:r>
      <w:proofErr w:type="gramStart"/>
      <w:r w:rsidRPr="001C067E">
        <w:rPr>
          <w:rFonts w:ascii="Times New Roman" w:eastAsia="Times New Roman" w:hAnsi="Times New Roman" w:cs="Times New Roman"/>
          <w:b/>
          <w:bCs/>
          <w:sz w:val="24"/>
          <w:szCs w:val="24"/>
          <w:bdr w:val="none" w:sz="0" w:space="0" w:color="auto" w:frame="1"/>
          <w:lang w:eastAsia="ru-RU"/>
        </w:rPr>
        <w:t>светлеет.​</w:t>
      </w:r>
      <w:proofErr w:type="gramEnd"/>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В результате дальний план становится не столь контрастным по тону, свет и тень стремятся стать едиными по светлоте.</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noProof/>
          <w:sz w:val="24"/>
          <w:szCs w:val="24"/>
          <w:bdr w:val="none" w:sz="0" w:space="0" w:color="auto" w:frame="1"/>
          <w:lang w:eastAsia="ru-RU"/>
        </w:rPr>
        <w:drawing>
          <wp:inline distT="0" distB="0" distL="0" distR="0" wp14:anchorId="6642FFCB" wp14:editId="335BF074">
            <wp:extent cx="6167120" cy="4231640"/>
            <wp:effectExtent l="0" t="0" r="5080" b="0"/>
            <wp:docPr id="10" name="Рисунок 10" descr="https://izo-life.ru/wp-content/uploads/peizazh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zo-life.ru/wp-content/uploads/peizazh07.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67120" cy="4231640"/>
                    </a:xfrm>
                    <a:prstGeom prst="rect">
                      <a:avLst/>
                    </a:prstGeom>
                    <a:noFill/>
                    <a:ln>
                      <a:noFill/>
                    </a:ln>
                  </pic:spPr>
                </pic:pic>
              </a:graphicData>
            </a:graphic>
          </wp:inline>
        </w:drawing>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Посмотрите на этот пейзаж из мастер-класса "Деревья поздней осени".</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Обратите внимание, как хорошо подчеркивает глубину пространства темное дерево на переднем плане. На среднем и дальнем планах ​растут такие же деревья, но насколько они светлее становятся из-за своей удаленности!</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Итак, подведем итог:</w:t>
      </w:r>
    </w:p>
    <w:p w:rsidR="00750CE1" w:rsidRPr="001C067E" w:rsidRDefault="00750CE1" w:rsidP="001C067E">
      <w:pPr>
        <w:shd w:val="clear" w:color="auto" w:fill="FFFFFF"/>
        <w:spacing w:after="0" w:line="240" w:lineRule="auto"/>
        <w:jc w:val="center"/>
        <w:textAlignment w:val="baseline"/>
        <w:outlineLvl w:val="1"/>
        <w:rPr>
          <w:rFonts w:ascii="Times New Roman" w:eastAsia="Times New Roman" w:hAnsi="Times New Roman" w:cs="Times New Roman"/>
          <w:b/>
          <w:bCs/>
          <w:caps/>
          <w:sz w:val="24"/>
          <w:szCs w:val="24"/>
          <w:lang w:eastAsia="ru-RU"/>
        </w:rPr>
      </w:pPr>
      <w:r w:rsidRPr="001C067E">
        <w:rPr>
          <w:rFonts w:ascii="Times New Roman" w:eastAsia="Times New Roman" w:hAnsi="Times New Roman" w:cs="Times New Roman"/>
          <w:b/>
          <w:bCs/>
          <w:caps/>
          <w:sz w:val="24"/>
          <w:szCs w:val="24"/>
          <w:lang w:eastAsia="ru-RU"/>
        </w:rPr>
        <w:t>ТРИ ПРАВИЛА, КАК НАРИСОВАТЬ ПЕЙЗАЖ, ЧТОБЫ ПЕРЕДАТЬ ПРОСТРАНСТВО:</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1) При удалении цвет всех объектов изменяется в сторону более холодного и менее насыщенного.</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2) На переднем плане мы видим объекты детально, а вдали - размыто.</w:t>
      </w:r>
    </w:p>
    <w:p w:rsidR="00750CE1" w:rsidRPr="001C067E" w:rsidRDefault="00750CE1" w:rsidP="001C067E">
      <w:pPr>
        <w:shd w:val="clear" w:color="auto" w:fill="FFFFFF"/>
        <w:spacing w:after="0" w:line="240" w:lineRule="auto"/>
        <w:textAlignment w:val="baseline"/>
        <w:rPr>
          <w:rFonts w:ascii="Times New Roman" w:eastAsia="Times New Roman" w:hAnsi="Times New Roman" w:cs="Times New Roman"/>
          <w:sz w:val="24"/>
          <w:szCs w:val="24"/>
          <w:lang w:eastAsia="ru-RU"/>
        </w:rPr>
      </w:pPr>
      <w:r w:rsidRPr="001C067E">
        <w:rPr>
          <w:rFonts w:ascii="Times New Roman" w:eastAsia="Times New Roman" w:hAnsi="Times New Roman" w:cs="Times New Roman"/>
          <w:sz w:val="24"/>
          <w:szCs w:val="24"/>
          <w:lang w:eastAsia="ru-RU"/>
        </w:rPr>
        <w:t>3) При удалении контраст падает: светлое темнеет, а темное светлеет.</w:t>
      </w:r>
    </w:p>
    <w:p w:rsidR="00750CE1" w:rsidRPr="001C067E" w:rsidRDefault="00750CE1" w:rsidP="001C067E">
      <w:pPr>
        <w:spacing w:after="0" w:line="240" w:lineRule="auto"/>
        <w:rPr>
          <w:rFonts w:ascii="Times New Roman" w:hAnsi="Times New Roman" w:cs="Times New Roman"/>
          <w:sz w:val="24"/>
          <w:szCs w:val="24"/>
        </w:rPr>
      </w:pPr>
    </w:p>
    <w:sectPr w:rsidR="00750CE1" w:rsidRPr="001C067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B86"/>
    <w:rsid w:val="00065B86"/>
    <w:rsid w:val="001C067E"/>
    <w:rsid w:val="005C2188"/>
    <w:rsid w:val="0062312A"/>
    <w:rsid w:val="00750C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76D0F2F-11FC-49AC-A40A-D94126442F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50CE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750C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22324">
      <w:bodyDiv w:val="1"/>
      <w:marLeft w:val="0"/>
      <w:marRight w:val="0"/>
      <w:marTop w:val="0"/>
      <w:marBottom w:val="0"/>
      <w:divBdr>
        <w:top w:val="none" w:sz="0" w:space="0" w:color="auto"/>
        <w:left w:val="none" w:sz="0" w:space="0" w:color="auto"/>
        <w:bottom w:val="none" w:sz="0" w:space="0" w:color="auto"/>
        <w:right w:val="none" w:sz="0" w:space="0" w:color="auto"/>
      </w:divBdr>
      <w:divsChild>
        <w:div w:id="1457409526">
          <w:marLeft w:val="0"/>
          <w:marRight w:val="0"/>
          <w:marTop w:val="0"/>
          <w:marBottom w:val="0"/>
          <w:divBdr>
            <w:top w:val="none" w:sz="0" w:space="0" w:color="auto"/>
            <w:left w:val="none" w:sz="0" w:space="0" w:color="auto"/>
            <w:bottom w:val="none" w:sz="0" w:space="0" w:color="auto"/>
            <w:right w:val="none" w:sz="0" w:space="0" w:color="auto"/>
          </w:divBdr>
          <w:divsChild>
            <w:div w:id="1323655961">
              <w:marLeft w:val="0"/>
              <w:marRight w:val="0"/>
              <w:marTop w:val="0"/>
              <w:marBottom w:val="0"/>
              <w:divBdr>
                <w:top w:val="none" w:sz="0" w:space="0" w:color="auto"/>
                <w:left w:val="none" w:sz="0" w:space="0" w:color="auto"/>
                <w:bottom w:val="none" w:sz="0" w:space="0" w:color="auto"/>
                <w:right w:val="none" w:sz="0" w:space="0" w:color="auto"/>
              </w:divBdr>
              <w:divsChild>
                <w:div w:id="1396078261">
                  <w:marLeft w:val="0"/>
                  <w:marRight w:val="0"/>
                  <w:marTop w:val="0"/>
                  <w:marBottom w:val="0"/>
                  <w:divBdr>
                    <w:top w:val="none" w:sz="0" w:space="0" w:color="auto"/>
                    <w:left w:val="none" w:sz="0" w:space="0" w:color="auto"/>
                    <w:bottom w:val="none" w:sz="0" w:space="0" w:color="auto"/>
                    <w:right w:val="none" w:sz="0" w:space="0" w:color="auto"/>
                  </w:divBdr>
                </w:div>
                <w:div w:id="673605624">
                  <w:marLeft w:val="0"/>
                  <w:marRight w:val="0"/>
                  <w:marTop w:val="0"/>
                  <w:marBottom w:val="0"/>
                  <w:divBdr>
                    <w:top w:val="none" w:sz="0" w:space="0" w:color="auto"/>
                    <w:left w:val="none" w:sz="0" w:space="0" w:color="auto"/>
                    <w:bottom w:val="none" w:sz="0" w:space="0" w:color="auto"/>
                    <w:right w:val="none" w:sz="0" w:space="0" w:color="auto"/>
                  </w:divBdr>
                </w:div>
                <w:div w:id="1318417189">
                  <w:marLeft w:val="0"/>
                  <w:marRight w:val="0"/>
                  <w:marTop w:val="300"/>
                  <w:marBottom w:val="300"/>
                  <w:divBdr>
                    <w:top w:val="none" w:sz="0" w:space="0" w:color="auto"/>
                    <w:left w:val="none" w:sz="0" w:space="0" w:color="auto"/>
                    <w:bottom w:val="none" w:sz="0" w:space="0" w:color="auto"/>
                    <w:right w:val="none" w:sz="0" w:space="0" w:color="auto"/>
                  </w:divBdr>
                </w:div>
                <w:div w:id="2135781204">
                  <w:marLeft w:val="0"/>
                  <w:marRight w:val="0"/>
                  <w:marTop w:val="0"/>
                  <w:marBottom w:val="0"/>
                  <w:divBdr>
                    <w:top w:val="none" w:sz="0" w:space="0" w:color="auto"/>
                    <w:left w:val="none" w:sz="0" w:space="0" w:color="auto"/>
                    <w:bottom w:val="none" w:sz="0" w:space="0" w:color="auto"/>
                    <w:right w:val="none" w:sz="0" w:space="0" w:color="auto"/>
                  </w:divBdr>
                </w:div>
                <w:div w:id="49966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2751230">
      <w:bodyDiv w:val="1"/>
      <w:marLeft w:val="0"/>
      <w:marRight w:val="0"/>
      <w:marTop w:val="0"/>
      <w:marBottom w:val="0"/>
      <w:divBdr>
        <w:top w:val="none" w:sz="0" w:space="0" w:color="auto"/>
        <w:left w:val="none" w:sz="0" w:space="0" w:color="auto"/>
        <w:bottom w:val="none" w:sz="0" w:space="0" w:color="auto"/>
        <w:right w:val="none" w:sz="0" w:space="0" w:color="auto"/>
      </w:divBdr>
      <w:divsChild>
        <w:div w:id="1254820942">
          <w:marLeft w:val="0"/>
          <w:marRight w:val="0"/>
          <w:marTop w:val="0"/>
          <w:marBottom w:val="0"/>
          <w:divBdr>
            <w:top w:val="none" w:sz="0" w:space="0" w:color="auto"/>
            <w:left w:val="none" w:sz="0" w:space="0" w:color="auto"/>
            <w:bottom w:val="none" w:sz="0" w:space="0" w:color="auto"/>
            <w:right w:val="none" w:sz="0" w:space="0" w:color="auto"/>
          </w:divBdr>
          <w:divsChild>
            <w:div w:id="183834497">
              <w:marLeft w:val="0"/>
              <w:marRight w:val="0"/>
              <w:marTop w:val="0"/>
              <w:marBottom w:val="0"/>
              <w:divBdr>
                <w:top w:val="none" w:sz="0" w:space="0" w:color="auto"/>
                <w:left w:val="none" w:sz="0" w:space="0" w:color="auto"/>
                <w:bottom w:val="none" w:sz="0" w:space="0" w:color="auto"/>
                <w:right w:val="none" w:sz="0" w:space="0" w:color="auto"/>
              </w:divBdr>
              <w:divsChild>
                <w:div w:id="1931739853">
                  <w:marLeft w:val="0"/>
                  <w:marRight w:val="0"/>
                  <w:marTop w:val="0"/>
                  <w:marBottom w:val="0"/>
                  <w:divBdr>
                    <w:top w:val="none" w:sz="0" w:space="0" w:color="auto"/>
                    <w:left w:val="none" w:sz="0" w:space="0" w:color="auto"/>
                    <w:bottom w:val="none" w:sz="0" w:space="0" w:color="auto"/>
                    <w:right w:val="none" w:sz="0" w:space="0" w:color="auto"/>
                  </w:divBdr>
                  <w:divsChild>
                    <w:div w:id="1049380132">
                      <w:marLeft w:val="0"/>
                      <w:marRight w:val="0"/>
                      <w:marTop w:val="0"/>
                      <w:marBottom w:val="0"/>
                      <w:divBdr>
                        <w:top w:val="none" w:sz="0" w:space="0" w:color="auto"/>
                        <w:left w:val="none" w:sz="0" w:space="0" w:color="auto"/>
                        <w:bottom w:val="none" w:sz="0" w:space="0" w:color="auto"/>
                        <w:right w:val="none" w:sz="0" w:space="0" w:color="auto"/>
                      </w:divBdr>
                    </w:div>
                    <w:div w:id="1041975890">
                      <w:marLeft w:val="0"/>
                      <w:marRight w:val="0"/>
                      <w:marTop w:val="300"/>
                      <w:marBottom w:val="300"/>
                      <w:divBdr>
                        <w:top w:val="none" w:sz="0" w:space="0" w:color="auto"/>
                        <w:left w:val="none" w:sz="0" w:space="0" w:color="auto"/>
                        <w:bottom w:val="none" w:sz="0" w:space="0" w:color="auto"/>
                        <w:right w:val="none" w:sz="0" w:space="0" w:color="auto"/>
                      </w:divBdr>
                      <w:divsChild>
                        <w:div w:id="39205213">
                          <w:marLeft w:val="0"/>
                          <w:marRight w:val="0"/>
                          <w:marTop w:val="0"/>
                          <w:marBottom w:val="0"/>
                          <w:divBdr>
                            <w:top w:val="single" w:sz="12" w:space="0" w:color="FF712C"/>
                            <w:left w:val="single" w:sz="12" w:space="0" w:color="FF712C"/>
                            <w:bottom w:val="single" w:sz="12" w:space="0" w:color="FF712C"/>
                            <w:right w:val="single" w:sz="12" w:space="0" w:color="FF712C"/>
                          </w:divBdr>
                          <w:divsChild>
                            <w:div w:id="234441403">
                              <w:marLeft w:val="0"/>
                              <w:marRight w:val="0"/>
                              <w:marTop w:val="0"/>
                              <w:marBottom w:val="0"/>
                              <w:divBdr>
                                <w:top w:val="none" w:sz="0" w:space="0" w:color="auto"/>
                                <w:left w:val="none" w:sz="0" w:space="0" w:color="auto"/>
                                <w:bottom w:val="none" w:sz="0" w:space="0" w:color="auto"/>
                                <w:right w:val="none" w:sz="0" w:space="0" w:color="auto"/>
                              </w:divBdr>
                              <w:divsChild>
                                <w:div w:id="23489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766209">
                      <w:marLeft w:val="0"/>
                      <w:marRight w:val="0"/>
                      <w:marTop w:val="0"/>
                      <w:marBottom w:val="0"/>
                      <w:divBdr>
                        <w:top w:val="none" w:sz="0" w:space="0" w:color="auto"/>
                        <w:left w:val="none" w:sz="0" w:space="0" w:color="auto"/>
                        <w:bottom w:val="none" w:sz="0" w:space="0" w:color="auto"/>
                        <w:right w:val="none" w:sz="0" w:space="0" w:color="auto"/>
                      </w:divBdr>
                    </w:div>
                    <w:div w:id="481123829">
                      <w:marLeft w:val="0"/>
                      <w:marRight w:val="0"/>
                      <w:marTop w:val="0"/>
                      <w:marBottom w:val="0"/>
                      <w:divBdr>
                        <w:top w:val="none" w:sz="0" w:space="0" w:color="auto"/>
                        <w:left w:val="none" w:sz="0" w:space="0" w:color="auto"/>
                        <w:bottom w:val="none" w:sz="0" w:space="0" w:color="auto"/>
                        <w:right w:val="none" w:sz="0" w:space="0" w:color="auto"/>
                      </w:divBdr>
                    </w:div>
                    <w:div w:id="235752945">
                      <w:marLeft w:val="0"/>
                      <w:marRight w:val="0"/>
                      <w:marTop w:val="150"/>
                      <w:marBottom w:val="150"/>
                      <w:divBdr>
                        <w:top w:val="none" w:sz="0" w:space="0" w:color="auto"/>
                        <w:left w:val="none" w:sz="0" w:space="0" w:color="auto"/>
                        <w:bottom w:val="none" w:sz="0" w:space="0" w:color="auto"/>
                        <w:right w:val="none" w:sz="0" w:space="0" w:color="auto"/>
                      </w:divBdr>
                      <w:divsChild>
                        <w:div w:id="547375510">
                          <w:marLeft w:val="-225"/>
                          <w:marRight w:val="0"/>
                          <w:marTop w:val="0"/>
                          <w:marBottom w:val="0"/>
                          <w:divBdr>
                            <w:top w:val="none" w:sz="0" w:space="0" w:color="auto"/>
                            <w:left w:val="none" w:sz="0" w:space="0" w:color="auto"/>
                            <w:bottom w:val="none" w:sz="0" w:space="0" w:color="auto"/>
                            <w:right w:val="none" w:sz="0" w:space="0" w:color="auto"/>
                          </w:divBdr>
                          <w:divsChild>
                            <w:div w:id="1010715342">
                              <w:marLeft w:val="0"/>
                              <w:marRight w:val="0"/>
                              <w:marTop w:val="0"/>
                              <w:marBottom w:val="0"/>
                              <w:divBdr>
                                <w:top w:val="none" w:sz="0" w:space="0" w:color="auto"/>
                                <w:left w:val="none" w:sz="0" w:space="0" w:color="auto"/>
                                <w:bottom w:val="none" w:sz="0" w:space="0" w:color="auto"/>
                                <w:right w:val="none" w:sz="0" w:space="0" w:color="auto"/>
                              </w:divBdr>
                              <w:divsChild>
                                <w:div w:id="1332678618">
                                  <w:marLeft w:val="0"/>
                                  <w:marRight w:val="0"/>
                                  <w:marTop w:val="0"/>
                                  <w:marBottom w:val="0"/>
                                  <w:divBdr>
                                    <w:top w:val="none" w:sz="0" w:space="0" w:color="auto"/>
                                    <w:left w:val="none" w:sz="0" w:space="0" w:color="auto"/>
                                    <w:bottom w:val="none" w:sz="0" w:space="0" w:color="auto"/>
                                    <w:right w:val="none" w:sz="0" w:space="0" w:color="auto"/>
                                  </w:divBdr>
                                  <w:divsChild>
                                    <w:div w:id="65064390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106999362">
                              <w:marLeft w:val="0"/>
                              <w:marRight w:val="0"/>
                              <w:marTop w:val="0"/>
                              <w:marBottom w:val="0"/>
                              <w:divBdr>
                                <w:top w:val="none" w:sz="0" w:space="0" w:color="auto"/>
                                <w:left w:val="none" w:sz="0" w:space="0" w:color="auto"/>
                                <w:bottom w:val="none" w:sz="0" w:space="0" w:color="auto"/>
                                <w:right w:val="none" w:sz="0" w:space="0" w:color="auto"/>
                              </w:divBdr>
                              <w:divsChild>
                                <w:div w:id="2065566342">
                                  <w:marLeft w:val="0"/>
                                  <w:marRight w:val="0"/>
                                  <w:marTop w:val="0"/>
                                  <w:marBottom w:val="0"/>
                                  <w:divBdr>
                                    <w:top w:val="none" w:sz="0" w:space="0" w:color="auto"/>
                                    <w:left w:val="none" w:sz="0" w:space="0" w:color="auto"/>
                                    <w:bottom w:val="none" w:sz="0" w:space="0" w:color="auto"/>
                                    <w:right w:val="none" w:sz="0" w:space="0" w:color="auto"/>
                                  </w:divBdr>
                                  <w:divsChild>
                                    <w:div w:id="187249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473693">
                      <w:marLeft w:val="0"/>
                      <w:marRight w:val="0"/>
                      <w:marTop w:val="0"/>
                      <w:marBottom w:val="0"/>
                      <w:divBdr>
                        <w:top w:val="none" w:sz="0" w:space="0" w:color="auto"/>
                        <w:left w:val="none" w:sz="0" w:space="0" w:color="auto"/>
                        <w:bottom w:val="none" w:sz="0" w:space="0" w:color="auto"/>
                        <w:right w:val="none" w:sz="0" w:space="0" w:color="auto"/>
                      </w:divBdr>
                    </w:div>
                    <w:div w:id="1565137704">
                      <w:marLeft w:val="0"/>
                      <w:marRight w:val="0"/>
                      <w:marTop w:val="150"/>
                      <w:marBottom w:val="150"/>
                      <w:divBdr>
                        <w:top w:val="none" w:sz="0" w:space="0" w:color="auto"/>
                        <w:left w:val="none" w:sz="0" w:space="0" w:color="auto"/>
                        <w:bottom w:val="none" w:sz="0" w:space="0" w:color="auto"/>
                        <w:right w:val="none" w:sz="0" w:space="0" w:color="auto"/>
                      </w:divBdr>
                      <w:divsChild>
                        <w:div w:id="2107726647">
                          <w:marLeft w:val="-225"/>
                          <w:marRight w:val="0"/>
                          <w:marTop w:val="0"/>
                          <w:marBottom w:val="0"/>
                          <w:divBdr>
                            <w:top w:val="none" w:sz="0" w:space="0" w:color="auto"/>
                            <w:left w:val="none" w:sz="0" w:space="0" w:color="auto"/>
                            <w:bottom w:val="none" w:sz="0" w:space="0" w:color="auto"/>
                            <w:right w:val="none" w:sz="0" w:space="0" w:color="auto"/>
                          </w:divBdr>
                          <w:divsChild>
                            <w:div w:id="1552115240">
                              <w:marLeft w:val="0"/>
                              <w:marRight w:val="0"/>
                              <w:marTop w:val="0"/>
                              <w:marBottom w:val="0"/>
                              <w:divBdr>
                                <w:top w:val="none" w:sz="0" w:space="0" w:color="auto"/>
                                <w:left w:val="none" w:sz="0" w:space="0" w:color="auto"/>
                                <w:bottom w:val="none" w:sz="0" w:space="0" w:color="auto"/>
                                <w:right w:val="none" w:sz="0" w:space="0" w:color="auto"/>
                              </w:divBdr>
                              <w:divsChild>
                                <w:div w:id="489447667">
                                  <w:marLeft w:val="0"/>
                                  <w:marRight w:val="0"/>
                                  <w:marTop w:val="0"/>
                                  <w:marBottom w:val="0"/>
                                  <w:divBdr>
                                    <w:top w:val="none" w:sz="0" w:space="0" w:color="auto"/>
                                    <w:left w:val="none" w:sz="0" w:space="0" w:color="auto"/>
                                    <w:bottom w:val="none" w:sz="0" w:space="0" w:color="auto"/>
                                    <w:right w:val="none" w:sz="0" w:space="0" w:color="auto"/>
                                  </w:divBdr>
                                  <w:divsChild>
                                    <w:div w:id="1084033295">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915434296">
                              <w:marLeft w:val="0"/>
                              <w:marRight w:val="0"/>
                              <w:marTop w:val="0"/>
                              <w:marBottom w:val="0"/>
                              <w:divBdr>
                                <w:top w:val="none" w:sz="0" w:space="0" w:color="auto"/>
                                <w:left w:val="none" w:sz="0" w:space="0" w:color="auto"/>
                                <w:bottom w:val="none" w:sz="0" w:space="0" w:color="auto"/>
                                <w:right w:val="none" w:sz="0" w:space="0" w:color="auto"/>
                              </w:divBdr>
                              <w:divsChild>
                                <w:div w:id="1238203542">
                                  <w:marLeft w:val="0"/>
                                  <w:marRight w:val="0"/>
                                  <w:marTop w:val="0"/>
                                  <w:marBottom w:val="0"/>
                                  <w:divBdr>
                                    <w:top w:val="none" w:sz="0" w:space="0" w:color="auto"/>
                                    <w:left w:val="none" w:sz="0" w:space="0" w:color="auto"/>
                                    <w:bottom w:val="none" w:sz="0" w:space="0" w:color="auto"/>
                                    <w:right w:val="none" w:sz="0" w:space="0" w:color="auto"/>
                                  </w:divBdr>
                                  <w:divsChild>
                                    <w:div w:id="851726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243198">
                      <w:marLeft w:val="0"/>
                      <w:marRight w:val="0"/>
                      <w:marTop w:val="150"/>
                      <w:marBottom w:val="150"/>
                      <w:divBdr>
                        <w:top w:val="none" w:sz="0" w:space="0" w:color="auto"/>
                        <w:left w:val="none" w:sz="0" w:space="0" w:color="auto"/>
                        <w:bottom w:val="none" w:sz="0" w:space="0" w:color="auto"/>
                        <w:right w:val="none" w:sz="0" w:space="0" w:color="auto"/>
                      </w:divBdr>
                      <w:divsChild>
                        <w:div w:id="752554371">
                          <w:marLeft w:val="-225"/>
                          <w:marRight w:val="0"/>
                          <w:marTop w:val="0"/>
                          <w:marBottom w:val="0"/>
                          <w:divBdr>
                            <w:top w:val="none" w:sz="0" w:space="0" w:color="auto"/>
                            <w:left w:val="none" w:sz="0" w:space="0" w:color="auto"/>
                            <w:bottom w:val="none" w:sz="0" w:space="0" w:color="auto"/>
                            <w:right w:val="none" w:sz="0" w:space="0" w:color="auto"/>
                          </w:divBdr>
                          <w:divsChild>
                            <w:div w:id="679047794">
                              <w:marLeft w:val="0"/>
                              <w:marRight w:val="0"/>
                              <w:marTop w:val="0"/>
                              <w:marBottom w:val="0"/>
                              <w:divBdr>
                                <w:top w:val="none" w:sz="0" w:space="0" w:color="auto"/>
                                <w:left w:val="none" w:sz="0" w:space="0" w:color="auto"/>
                                <w:bottom w:val="none" w:sz="0" w:space="0" w:color="auto"/>
                                <w:right w:val="none" w:sz="0" w:space="0" w:color="auto"/>
                              </w:divBdr>
                              <w:divsChild>
                                <w:div w:id="976685488">
                                  <w:marLeft w:val="0"/>
                                  <w:marRight w:val="0"/>
                                  <w:marTop w:val="0"/>
                                  <w:marBottom w:val="0"/>
                                  <w:divBdr>
                                    <w:top w:val="none" w:sz="0" w:space="0" w:color="auto"/>
                                    <w:left w:val="none" w:sz="0" w:space="0" w:color="auto"/>
                                    <w:bottom w:val="none" w:sz="0" w:space="0" w:color="auto"/>
                                    <w:right w:val="none" w:sz="0" w:space="0" w:color="auto"/>
                                  </w:divBdr>
                                  <w:divsChild>
                                    <w:div w:id="152948729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 w:id="1675449378">
                              <w:marLeft w:val="0"/>
                              <w:marRight w:val="0"/>
                              <w:marTop w:val="0"/>
                              <w:marBottom w:val="0"/>
                              <w:divBdr>
                                <w:top w:val="none" w:sz="0" w:space="0" w:color="auto"/>
                                <w:left w:val="none" w:sz="0" w:space="0" w:color="auto"/>
                                <w:bottom w:val="none" w:sz="0" w:space="0" w:color="auto"/>
                                <w:right w:val="none" w:sz="0" w:space="0" w:color="auto"/>
                              </w:divBdr>
                              <w:divsChild>
                                <w:div w:id="867764614">
                                  <w:marLeft w:val="0"/>
                                  <w:marRight w:val="0"/>
                                  <w:marTop w:val="0"/>
                                  <w:marBottom w:val="0"/>
                                  <w:divBdr>
                                    <w:top w:val="none" w:sz="0" w:space="0" w:color="auto"/>
                                    <w:left w:val="none" w:sz="0" w:space="0" w:color="auto"/>
                                    <w:bottom w:val="none" w:sz="0" w:space="0" w:color="auto"/>
                                    <w:right w:val="none" w:sz="0" w:space="0" w:color="auto"/>
                                  </w:divBdr>
                                  <w:divsChild>
                                    <w:div w:id="64370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962917">
                      <w:marLeft w:val="0"/>
                      <w:marRight w:val="0"/>
                      <w:marTop w:val="0"/>
                      <w:marBottom w:val="0"/>
                      <w:divBdr>
                        <w:top w:val="none" w:sz="0" w:space="0" w:color="auto"/>
                        <w:left w:val="none" w:sz="0" w:space="0" w:color="auto"/>
                        <w:bottom w:val="none" w:sz="0" w:space="0" w:color="auto"/>
                        <w:right w:val="none" w:sz="0" w:space="0" w:color="auto"/>
                      </w:divBdr>
                    </w:div>
                    <w:div w:id="1331831525">
                      <w:marLeft w:val="0"/>
                      <w:marRight w:val="0"/>
                      <w:marTop w:val="0"/>
                      <w:marBottom w:val="0"/>
                      <w:divBdr>
                        <w:top w:val="none" w:sz="0" w:space="0" w:color="auto"/>
                        <w:left w:val="none" w:sz="0" w:space="0" w:color="auto"/>
                        <w:bottom w:val="none" w:sz="0" w:space="0" w:color="auto"/>
                        <w:right w:val="none" w:sz="0" w:space="0" w:color="auto"/>
                      </w:divBdr>
                    </w:div>
                    <w:div w:id="122040099">
                      <w:marLeft w:val="0"/>
                      <w:marRight w:val="0"/>
                      <w:marTop w:val="300"/>
                      <w:marBottom w:val="300"/>
                      <w:divBdr>
                        <w:top w:val="none" w:sz="0" w:space="0" w:color="auto"/>
                        <w:left w:val="none" w:sz="0" w:space="0" w:color="auto"/>
                        <w:bottom w:val="none" w:sz="0" w:space="0" w:color="auto"/>
                        <w:right w:val="none" w:sz="0" w:space="0" w:color="auto"/>
                      </w:divBdr>
                      <w:divsChild>
                        <w:div w:id="1084765968">
                          <w:marLeft w:val="0"/>
                          <w:marRight w:val="0"/>
                          <w:marTop w:val="0"/>
                          <w:marBottom w:val="0"/>
                          <w:divBdr>
                            <w:top w:val="none" w:sz="0" w:space="0" w:color="auto"/>
                            <w:left w:val="none" w:sz="0" w:space="0" w:color="auto"/>
                            <w:bottom w:val="none" w:sz="0" w:space="0" w:color="auto"/>
                            <w:right w:val="none" w:sz="0" w:space="0" w:color="auto"/>
                          </w:divBdr>
                        </w:div>
                      </w:divsChild>
                    </w:div>
                    <w:div w:id="1716076863">
                      <w:marLeft w:val="0"/>
                      <w:marRight w:val="0"/>
                      <w:marTop w:val="0"/>
                      <w:marBottom w:val="0"/>
                      <w:divBdr>
                        <w:top w:val="none" w:sz="0" w:space="0" w:color="auto"/>
                        <w:left w:val="none" w:sz="0" w:space="0" w:color="auto"/>
                        <w:bottom w:val="none" w:sz="0" w:space="0" w:color="auto"/>
                        <w:right w:val="none" w:sz="0" w:space="0" w:color="auto"/>
                      </w:divBdr>
                    </w:div>
                    <w:div w:id="930703589">
                      <w:marLeft w:val="0"/>
                      <w:marRight w:val="0"/>
                      <w:marTop w:val="300"/>
                      <w:marBottom w:val="300"/>
                      <w:divBdr>
                        <w:top w:val="none" w:sz="0" w:space="0" w:color="auto"/>
                        <w:left w:val="none" w:sz="0" w:space="0" w:color="auto"/>
                        <w:bottom w:val="none" w:sz="0" w:space="0" w:color="auto"/>
                        <w:right w:val="none" w:sz="0" w:space="0" w:color="auto"/>
                      </w:divBdr>
                    </w:div>
                    <w:div w:id="1266961592">
                      <w:marLeft w:val="0"/>
                      <w:marRight w:val="0"/>
                      <w:marTop w:val="300"/>
                      <w:marBottom w:val="300"/>
                      <w:divBdr>
                        <w:top w:val="none" w:sz="0" w:space="0" w:color="auto"/>
                        <w:left w:val="none" w:sz="0" w:space="0" w:color="auto"/>
                        <w:bottom w:val="none" w:sz="0" w:space="0" w:color="auto"/>
                        <w:right w:val="none" w:sz="0" w:space="0" w:color="auto"/>
                      </w:divBdr>
                      <w:divsChild>
                        <w:div w:id="1578783321">
                          <w:marLeft w:val="0"/>
                          <w:marRight w:val="0"/>
                          <w:marTop w:val="0"/>
                          <w:marBottom w:val="0"/>
                          <w:divBdr>
                            <w:top w:val="single" w:sz="12" w:space="0" w:color="FF712C"/>
                            <w:left w:val="single" w:sz="12" w:space="0" w:color="FF712C"/>
                            <w:bottom w:val="single" w:sz="12" w:space="0" w:color="FF712C"/>
                            <w:right w:val="single" w:sz="12" w:space="0" w:color="FF712C"/>
                          </w:divBdr>
                          <w:divsChild>
                            <w:div w:id="1722702790">
                              <w:marLeft w:val="0"/>
                              <w:marRight w:val="0"/>
                              <w:marTop w:val="0"/>
                              <w:marBottom w:val="0"/>
                              <w:divBdr>
                                <w:top w:val="none" w:sz="0" w:space="0" w:color="auto"/>
                                <w:left w:val="none" w:sz="0" w:space="0" w:color="auto"/>
                                <w:bottom w:val="none" w:sz="0" w:space="0" w:color="auto"/>
                                <w:right w:val="none" w:sz="0" w:space="0" w:color="auto"/>
                              </w:divBdr>
                              <w:divsChild>
                                <w:div w:id="786241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883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9144730">
      <w:bodyDiv w:val="1"/>
      <w:marLeft w:val="0"/>
      <w:marRight w:val="0"/>
      <w:marTop w:val="0"/>
      <w:marBottom w:val="0"/>
      <w:divBdr>
        <w:top w:val="none" w:sz="0" w:space="0" w:color="auto"/>
        <w:left w:val="none" w:sz="0" w:space="0" w:color="auto"/>
        <w:bottom w:val="none" w:sz="0" w:space="0" w:color="auto"/>
        <w:right w:val="none" w:sz="0" w:space="0" w:color="auto"/>
      </w:divBdr>
    </w:div>
    <w:div w:id="975991891">
      <w:bodyDiv w:val="1"/>
      <w:marLeft w:val="0"/>
      <w:marRight w:val="0"/>
      <w:marTop w:val="0"/>
      <w:marBottom w:val="0"/>
      <w:divBdr>
        <w:top w:val="none" w:sz="0" w:space="0" w:color="auto"/>
        <w:left w:val="none" w:sz="0" w:space="0" w:color="auto"/>
        <w:bottom w:val="none" w:sz="0" w:space="0" w:color="auto"/>
        <w:right w:val="none" w:sz="0" w:space="0" w:color="auto"/>
      </w:divBdr>
      <w:divsChild>
        <w:div w:id="173108841">
          <w:marLeft w:val="0"/>
          <w:marRight w:val="0"/>
          <w:marTop w:val="0"/>
          <w:marBottom w:val="0"/>
          <w:divBdr>
            <w:top w:val="none" w:sz="0" w:space="0" w:color="auto"/>
            <w:left w:val="none" w:sz="0" w:space="0" w:color="auto"/>
            <w:bottom w:val="none" w:sz="0" w:space="0" w:color="auto"/>
            <w:right w:val="none" w:sz="0" w:space="0" w:color="auto"/>
          </w:divBdr>
        </w:div>
        <w:div w:id="1743989546">
          <w:marLeft w:val="0"/>
          <w:marRight w:val="0"/>
          <w:marTop w:val="300"/>
          <w:marBottom w:val="300"/>
          <w:divBdr>
            <w:top w:val="none" w:sz="0" w:space="0" w:color="auto"/>
            <w:left w:val="none" w:sz="0" w:space="0" w:color="auto"/>
            <w:bottom w:val="none" w:sz="0" w:space="0" w:color="auto"/>
            <w:right w:val="none" w:sz="0" w:space="0" w:color="auto"/>
          </w:divBdr>
        </w:div>
        <w:div w:id="88351592">
          <w:marLeft w:val="0"/>
          <w:marRight w:val="0"/>
          <w:marTop w:val="0"/>
          <w:marBottom w:val="0"/>
          <w:divBdr>
            <w:top w:val="none" w:sz="0" w:space="0" w:color="auto"/>
            <w:left w:val="none" w:sz="0" w:space="0" w:color="auto"/>
            <w:bottom w:val="none" w:sz="0" w:space="0" w:color="auto"/>
            <w:right w:val="none" w:sz="0" w:space="0" w:color="auto"/>
          </w:divBdr>
        </w:div>
        <w:div w:id="1371614507">
          <w:marLeft w:val="0"/>
          <w:marRight w:val="0"/>
          <w:marTop w:val="300"/>
          <w:marBottom w:val="300"/>
          <w:divBdr>
            <w:top w:val="none" w:sz="0" w:space="0" w:color="auto"/>
            <w:left w:val="none" w:sz="0" w:space="0" w:color="auto"/>
            <w:bottom w:val="none" w:sz="0" w:space="0" w:color="auto"/>
            <w:right w:val="none" w:sz="0" w:space="0" w:color="auto"/>
          </w:divBdr>
        </w:div>
        <w:div w:id="1865753043">
          <w:marLeft w:val="0"/>
          <w:marRight w:val="0"/>
          <w:marTop w:val="0"/>
          <w:marBottom w:val="0"/>
          <w:divBdr>
            <w:top w:val="none" w:sz="0" w:space="0" w:color="auto"/>
            <w:left w:val="none" w:sz="0" w:space="0" w:color="auto"/>
            <w:bottom w:val="none" w:sz="0" w:space="0" w:color="auto"/>
            <w:right w:val="none" w:sz="0" w:space="0" w:color="auto"/>
          </w:divBdr>
        </w:div>
      </w:divsChild>
    </w:div>
    <w:div w:id="1742484528">
      <w:bodyDiv w:val="1"/>
      <w:marLeft w:val="0"/>
      <w:marRight w:val="0"/>
      <w:marTop w:val="0"/>
      <w:marBottom w:val="0"/>
      <w:divBdr>
        <w:top w:val="none" w:sz="0" w:space="0" w:color="auto"/>
        <w:left w:val="none" w:sz="0" w:space="0" w:color="auto"/>
        <w:bottom w:val="none" w:sz="0" w:space="0" w:color="auto"/>
        <w:right w:val="none" w:sz="0" w:space="0" w:color="auto"/>
      </w:divBdr>
      <w:divsChild>
        <w:div w:id="1967275639">
          <w:marLeft w:val="0"/>
          <w:marRight w:val="0"/>
          <w:marTop w:val="0"/>
          <w:marBottom w:val="0"/>
          <w:divBdr>
            <w:top w:val="none" w:sz="0" w:space="0" w:color="auto"/>
            <w:left w:val="none" w:sz="0" w:space="0" w:color="auto"/>
            <w:bottom w:val="none" w:sz="0" w:space="0" w:color="auto"/>
            <w:right w:val="none" w:sz="0" w:space="0" w:color="auto"/>
          </w:divBdr>
        </w:div>
        <w:div w:id="2056270029">
          <w:marLeft w:val="0"/>
          <w:marRight w:val="0"/>
          <w:marTop w:val="300"/>
          <w:marBottom w:val="300"/>
          <w:divBdr>
            <w:top w:val="none" w:sz="0" w:space="0" w:color="auto"/>
            <w:left w:val="none" w:sz="0" w:space="0" w:color="auto"/>
            <w:bottom w:val="none" w:sz="0" w:space="0" w:color="auto"/>
            <w:right w:val="none" w:sz="0" w:space="0" w:color="auto"/>
          </w:divBdr>
        </w:div>
        <w:div w:id="9962286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690</Words>
  <Characters>3937</Characters>
  <Application>Microsoft Office Word</Application>
  <DocSecurity>0</DocSecurity>
  <Lines>32</Lines>
  <Paragraphs>9</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4618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Учетная запись Майкрософт</cp:lastModifiedBy>
  <cp:revision>4</cp:revision>
  <dcterms:created xsi:type="dcterms:W3CDTF">2019-08-28T19:24:00Z</dcterms:created>
  <dcterms:modified xsi:type="dcterms:W3CDTF">2022-01-01T22:05:00Z</dcterms:modified>
</cp:coreProperties>
</file>